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0B18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  <w:t>Ситуационная задача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1.</w:t>
      </w:r>
    </w:p>
    <w:p w14:paraId="2EF58052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</w:p>
    <w:p w14:paraId="1B489325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Рассмотрите предлагаемую ситуацию с точки зрения кантианской этической теории:</w:t>
      </w:r>
    </w:p>
    <w:p w14:paraId="4A41C59D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Предположим, Вы даете пациенту плацебо (безвредное, но бездействующее вещество) и говорите, что это сильнодействующее и эффективное лекарственное средство.</w:t>
      </w:r>
    </w:p>
    <w:p w14:paraId="5846E356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Вопрос: </w:t>
      </w:r>
    </w:p>
    <w:p w14:paraId="328C4923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Правильно ли Вы поступаете? Варианты ответа: 1) Да;  2) Нет.</w:t>
      </w:r>
    </w:p>
    <w:p w14:paraId="4ADE96F6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Обоснуйте свой ответ.</w:t>
      </w:r>
    </w:p>
    <w:p w14:paraId="58522DA3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14:paraId="63ADB0FC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196BAD88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52ED0928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6A8519B2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0F37BD86" w14:textId="77777777" w:rsidR="006A77E9" w:rsidRDefault="006A77E9" w:rsidP="006A77E9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24"/>
          <w:sz w:val="32"/>
          <w:szCs w:val="32"/>
        </w:rPr>
      </w:pPr>
    </w:p>
    <w:p w14:paraId="686E7AD2" w14:textId="77777777" w:rsidR="006A77E9" w:rsidRDefault="006A77E9" w:rsidP="006A77E9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24"/>
          <w:sz w:val="32"/>
          <w:szCs w:val="32"/>
        </w:rPr>
      </w:pPr>
    </w:p>
    <w:p w14:paraId="716AAC84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32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32"/>
          <w:szCs w:val="32"/>
        </w:rPr>
        <w:t>Ситуационная задача 2.</w:t>
      </w:r>
      <w:r>
        <w:rPr>
          <w:rFonts w:ascii="Century Gothic" w:eastAsia="Times New Roman" w:hAnsi="Century Gothic" w:cs="Times New Roman"/>
          <w:b/>
          <w:bCs/>
          <w:sz w:val="32"/>
          <w:szCs w:val="32"/>
          <w:lang w:eastAsia="ru-RU"/>
        </w:rPr>
        <w:t xml:space="preserve"> </w:t>
      </w:r>
    </w:p>
    <w:p w14:paraId="2469492D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2"/>
          <w:szCs w:val="32"/>
          <w:lang w:eastAsia="ru-RU"/>
        </w:rPr>
      </w:pPr>
    </w:p>
    <w:p w14:paraId="76291BAF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sz w:val="32"/>
          <w:szCs w:val="32"/>
          <w:lang w:eastAsia="ru-RU"/>
        </w:rPr>
        <w:t xml:space="preserve">Человеческий эмбрион может быть представлен как антиномический объект (биоэт), сочетающий в себе биологические и этические определения (В.И. Моисеев). </w:t>
      </w:r>
    </w:p>
    <w:p w14:paraId="22180EB3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sz w:val="32"/>
          <w:szCs w:val="32"/>
          <w:lang w:eastAsia="ru-RU"/>
        </w:rPr>
        <w:t>Вопрос:</w:t>
      </w:r>
    </w:p>
    <w:p w14:paraId="0FF8A1E7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sz w:val="32"/>
          <w:szCs w:val="32"/>
          <w:lang w:eastAsia="ru-RU"/>
        </w:rPr>
        <w:t>Проведите анализ биоэтической ситуации в этом случае и ответьте на следующие вопросы:</w:t>
      </w:r>
    </w:p>
    <w:p w14:paraId="5067C939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sz w:val="32"/>
          <w:szCs w:val="32"/>
          <w:lang w:eastAsia="ru-RU"/>
        </w:rPr>
        <w:t>А) Каковы основные редукты (биоредукт и эторедукт) человеческого эмбриона как биоэта?</w:t>
      </w:r>
    </w:p>
    <w:p w14:paraId="389F734A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sz w:val="32"/>
          <w:szCs w:val="32"/>
          <w:lang w:eastAsia="ru-RU"/>
        </w:rPr>
        <w:t>Б) Как представлены редуктивные интервалы (биоинтервал и этоинтервал) в этом случае?</w:t>
      </w:r>
    </w:p>
    <w:p w14:paraId="5816A0B8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sz w:val="32"/>
          <w:szCs w:val="32"/>
          <w:lang w:eastAsia="ru-RU"/>
        </w:rPr>
        <w:t>В) Что представляет собой критерий редуктивной демаркации и как он определен в разных биоэтических и социально-правовых традициях?</w:t>
      </w:r>
    </w:p>
    <w:p w14:paraId="77208D94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  <w:lastRenderedPageBreak/>
        <w:t>Ситуационная задача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3.</w:t>
      </w:r>
    </w:p>
    <w:p w14:paraId="36E465B2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731E2C1C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Молодая женщина переболела краснухой. В дальнейшем выясняется, что она в момент заболевания была беременна. Заболевание краснухой на ранних сроках, в данном случае на 3-4-й неделе беременности, обусловливает врожденные уродства в 60 % случаев. Врач-гинеколог советует женщине прервать беременность. </w:t>
      </w:r>
    </w:p>
    <w:p w14:paraId="678F3531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Вопрос:</w:t>
      </w:r>
    </w:p>
    <w:p w14:paraId="7BF87EED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Какая этика определяет советы врача? Обоснуйте ответ.</w:t>
      </w:r>
    </w:p>
    <w:p w14:paraId="072A3A0B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7A0179DB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25ACB9CD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6E60AF08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0E27C3A4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26891643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7427DE34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3884773D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  <w:t>Ситуационная задача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4.</w:t>
      </w:r>
    </w:p>
    <w:p w14:paraId="4CDF2CDC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</w:p>
    <w:p w14:paraId="28C8DBA0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Водитель трамвая, 40 лет, подвержен приступам эпилепсии, о которых знает врач, но не знает работодатель.</w:t>
      </w:r>
    </w:p>
    <w:p w14:paraId="3C9E4B96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Вопрос:  </w:t>
      </w:r>
    </w:p>
    <w:p w14:paraId="1FC697C1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Обязан ли врач сообщать работодателю о заболевании водителя? Обоснуйте свой ответ.</w:t>
      </w:r>
    </w:p>
    <w:p w14:paraId="20B88DEC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63296329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45CE0039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0AEB6CDE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04BC322E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42DDC4A9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50CE58D7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  <w:t>Ситуационная задача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5.</w:t>
      </w:r>
    </w:p>
    <w:p w14:paraId="17331AF5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</w:p>
    <w:p w14:paraId="1E9DDD3B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Больничная палата: медицинская сестра на вопрос больной о том, какая у нее болезнь, ответила: «если я скажу, что у вас, мне доктор язык отрежет».</w:t>
      </w:r>
    </w:p>
    <w:p w14:paraId="293CEB10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Вопрос: </w:t>
      </w:r>
    </w:p>
    <w:p w14:paraId="21129B5B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Нарушила ли медсестра этическую и правовую нормы? Обоснуйте свой ответ.</w:t>
      </w:r>
    </w:p>
    <w:p w14:paraId="61DEC407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3A1335CE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0E0403F2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4B1801CD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7309F9B9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60BE2FC2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  <w:lang w:eastAsia="ru-RU"/>
        </w:rPr>
      </w:pPr>
    </w:p>
    <w:p w14:paraId="7B3B018F" w14:textId="77777777" w:rsidR="006A77E9" w:rsidRDefault="006A77E9" w:rsidP="006A77E9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</w:pPr>
    </w:p>
    <w:p w14:paraId="21B7D438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  <w:t>Ситуационная задача 6.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 </w:t>
      </w:r>
    </w:p>
    <w:p w14:paraId="24553932" w14:textId="77777777" w:rsidR="006A77E9" w:rsidRDefault="006A77E9" w:rsidP="006A77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</w:p>
    <w:p w14:paraId="747FE643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М.Ю. Лермонтов «Герой нашего времени». Доктор Вернер рассказывает Печорину: «…у нее прекрасный желудок, но кровь испорчена; на щеках красные пятна…Она любит соблазнительные анекдоты. Она мне объявила, что дочь ее невинна как голубь. Княжна лечится от ревматизма, а дочь бог знает от чего; я велел обеим пить по два стакана в день кислосерной воды.». (Лермонтов М.Ю. «Герой нашего времени».1841)</w:t>
      </w:r>
    </w:p>
    <w:p w14:paraId="69B193E5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Вопрос:</w:t>
      </w:r>
    </w:p>
    <w:p w14:paraId="5C83A642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Какое правило биомедицинской этики нарушил доктор Вернер? Поясните.</w:t>
      </w:r>
    </w:p>
    <w:p w14:paraId="418E2BA9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</w:pPr>
    </w:p>
    <w:p w14:paraId="062DCBA3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  <w:lastRenderedPageBreak/>
        <w:t>Ситуационная задача 7.</w:t>
      </w:r>
    </w:p>
    <w:p w14:paraId="25E9EC81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</w:p>
    <w:p w14:paraId="1A22E4DC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Раненный при задержании преступника милиционер был доставлен в больницу. После обработки раны, ему необходимо переливание крови в связи с большой кровопотерей. Однако кровь подобной группы имеется для другого больного, который должен оперироваться в плановом порядке. Дежурный хирург принимает решение использовать имеющийся запас крови, отменить плановую операцию, поставив об этом в известность пациента. </w:t>
      </w:r>
    </w:p>
    <w:p w14:paraId="47B29726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Вопрос:</w:t>
      </w:r>
    </w:p>
    <w:p w14:paraId="295D74BB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Какой морально-этический принцип определил решение врача? </w:t>
      </w:r>
    </w:p>
    <w:p w14:paraId="0154014E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14:paraId="0EC2B8DF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</w:pPr>
    </w:p>
    <w:p w14:paraId="5F3B0AF1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</w:pPr>
    </w:p>
    <w:p w14:paraId="771FB346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36"/>
          <w:szCs w:val="36"/>
        </w:rPr>
        <w:t>Ситуационная задача</w:t>
      </w:r>
      <w:r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 xml:space="preserve"> 8.</w:t>
      </w:r>
    </w:p>
    <w:p w14:paraId="162D865C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</w:p>
    <w:p w14:paraId="6B8829B2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Врач-стоматолог из-за собственной невнимательности вместо новокаина набрал в шприц формалин и ввел его в нижнюю челюсть пациентки: результатом явился некроз костной и мягких тканей. Образовавшаяся на лице и шее язва не заживала более 1 месяца. Затем на месте язвы от нижней челюсти до нижней трети шеи сформировался рубец, который привел подбородок к грудине.</w:t>
      </w:r>
    </w:p>
    <w:p w14:paraId="61B48D4B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Вопрос: </w:t>
      </w:r>
    </w:p>
    <w:p w14:paraId="669D6B5B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Какие принципы биомедицинской этики нарушены врачом?</w:t>
      </w:r>
    </w:p>
    <w:p w14:paraId="402C7E97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14:paraId="06013C5A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28"/>
          <w:szCs w:val="28"/>
        </w:rPr>
        <w:lastRenderedPageBreak/>
        <w:t>Ситуационная задача</w:t>
      </w:r>
      <w:r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9.</w:t>
      </w:r>
    </w:p>
    <w:p w14:paraId="787505D5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14:paraId="3C6DC4F9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В небольшую больницу были одновременно доставлены молодой человек, чеченец по национальности, и русский майор милиции, которые в криминальной ситуации травмировали друг друга. Общее состояние пострадавших было примерно одинаковым. Русские по национальности врачи оказали полноценную медицинскую помощь майору милиции и фактически отказали без уважительных причин в оказании полноценной помощи молодому человеку, ограничившись лишь остановкой наружного кровотечения. Неоказание медицинской помощи пострадавшему привело к развитию у него опасного для жизни состояния. </w:t>
      </w:r>
    </w:p>
    <w:p w14:paraId="5A2A6364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Вопрос:</w:t>
      </w:r>
    </w:p>
    <w:p w14:paraId="2733D27D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Есть ли в действиях врачей нарушение этических принципов? Обоснуйте свой ответ.</w:t>
      </w:r>
    </w:p>
    <w:p w14:paraId="0A1ED31D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14:paraId="5B95C0DF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28"/>
          <w:szCs w:val="28"/>
        </w:rPr>
      </w:pPr>
    </w:p>
    <w:p w14:paraId="1B1513D7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28"/>
          <w:szCs w:val="28"/>
        </w:rPr>
      </w:pPr>
    </w:p>
    <w:p w14:paraId="12A6D701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28"/>
          <w:szCs w:val="28"/>
        </w:rPr>
      </w:pPr>
    </w:p>
    <w:p w14:paraId="2593082C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28"/>
          <w:szCs w:val="28"/>
        </w:rPr>
      </w:pPr>
    </w:p>
    <w:p w14:paraId="14AD4C6A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28"/>
          <w:szCs w:val="28"/>
        </w:rPr>
      </w:pPr>
    </w:p>
    <w:p w14:paraId="57593C79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28"/>
          <w:szCs w:val="28"/>
        </w:rPr>
      </w:pPr>
    </w:p>
    <w:p w14:paraId="1571D01E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Calibri" w:hAnsi="Century Gothic" w:cs="Times New Roman"/>
          <w:b/>
          <w:bCs/>
          <w:kern w:val="24"/>
          <w:sz w:val="28"/>
          <w:szCs w:val="28"/>
        </w:rPr>
      </w:pPr>
    </w:p>
    <w:p w14:paraId="4A49C06D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>
        <w:rPr>
          <w:rFonts w:ascii="Century Gothic" w:eastAsia="Calibri" w:hAnsi="Century Gothic" w:cs="Times New Roman"/>
          <w:b/>
          <w:bCs/>
          <w:kern w:val="24"/>
          <w:sz w:val="28"/>
          <w:szCs w:val="28"/>
        </w:rPr>
        <w:t>Ситуационная задача</w:t>
      </w:r>
      <w:r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10.</w:t>
      </w:r>
    </w:p>
    <w:p w14:paraId="0A67F1EA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14:paraId="50B84917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В клинике по поводу системной красной волчанки (СКВ) лечилась больная М., 27-ми лет. Согласно стандартному обследованию, был проведен анализ крови на реакцию Вассермана, который у данной больной оказался положительный. По вине врача-лаборанта и медсестры результаты анализа стали известны соседям по палате, которые стали «косо» поглядывать на пациентку. Больная поссорилась с мужем, у нее развилась тяжелая психическая реакция с обострением симптомов красной волчанки. Лечащему врачу стоило большого труда успокоить больную и ее мужа, объяснив возможность специфических положительных реакций Вассермана при СКВ. </w:t>
      </w:r>
    </w:p>
    <w:p w14:paraId="48D8E234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Вопрос: </w:t>
      </w:r>
    </w:p>
    <w:p w14:paraId="436ABF7B" w14:textId="77777777" w:rsidR="006A77E9" w:rsidRDefault="006A77E9" w:rsidP="006A7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Какое правило биомедицинской этики не соблюдалось врачом-лаборантом и медсестрой?</w:t>
      </w:r>
    </w:p>
    <w:p w14:paraId="088EF220" w14:textId="77777777" w:rsidR="00EA5A86" w:rsidRDefault="00EA5A86">
      <w:bookmarkStart w:id="0" w:name="_GoBack"/>
      <w:bookmarkEnd w:id="0"/>
    </w:p>
    <w:sectPr w:rsidR="00EA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86"/>
    <w:rsid w:val="006A77E9"/>
    <w:rsid w:val="00E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095A-DB7B-400A-9AAF-8AAA407A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7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Ivy3520</dc:creator>
  <cp:keywords/>
  <dc:description/>
  <cp:lastModifiedBy>Ivy3520</cp:lastModifiedBy>
  <cp:revision>2</cp:revision>
  <dcterms:created xsi:type="dcterms:W3CDTF">2021-12-17T10:07:00Z</dcterms:created>
  <dcterms:modified xsi:type="dcterms:W3CDTF">2021-12-17T10:07:00Z</dcterms:modified>
</cp:coreProperties>
</file>